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widowControl w:val="0"/>
        <w:contextualSpacing w:val="0"/>
      </w:pPr>
      <w:bookmarkStart w:id="0" w:colFirst="0" w:name="h.ppqoh3qisb1u" w:colLast="0"/>
      <w:bookmarkEnd w:id="0"/>
      <w:r w:rsidRPr="00000000" w:rsidR="00000000" w:rsidDel="00000000">
        <w:rPr>
          <w:rtl w:val="0"/>
        </w:rPr>
        <w:t xml:space="preserve">新年蒙恩/福，万事顺利</w:t>
      </w:r>
    </w:p>
    <w:p w:rsidP="00000000" w:rsidRPr="00000000" w:rsidR="00000000" w:rsidDel="00000000" w:rsidRDefault="00000000">
      <w:pPr>
        <w:pStyle w:val="Heading1"/>
        <w:widowControl w:val="0"/>
        <w:contextualSpacing w:val="0"/>
      </w:pPr>
      <w:bookmarkStart w:id="0" w:colFirst="0" w:name="h.ppqoh3qisb1u" w:colLast="0"/>
      <w:bookmarkEnd w:id="0"/>
      <w:r w:rsidRPr="00000000" w:rsidR="00000000" w:rsidDel="00000000">
        <w:rPr>
          <w:rtl w:val="0"/>
        </w:rPr>
      </w:r>
    </w:p>
    <w:p w:rsidP="00000000" w:rsidRPr="00000000" w:rsidR="00000000" w:rsidDel="00000000" w:rsidRDefault="00000000">
      <w:pPr>
        <w:pStyle w:val="Heading1"/>
        <w:widowControl w:val="0"/>
        <w:contextualSpacing w:val="0"/>
      </w:pPr>
      <w:bookmarkStart w:id="0" w:colFirst="0" w:name="h.ppqoh3qisb1u" w:colLast="0"/>
      <w:bookmarkEnd w:id="0"/>
      <w:r w:rsidRPr="00000000" w:rsidR="00000000" w:rsidDel="00000000">
        <w:rPr>
          <w:rtl w:val="0"/>
        </w:rPr>
        <w:t xml:space="preserve">放诸四海而皆准的道理：</w:t>
      </w:r>
    </w:p>
    <w:p w:rsidP="00000000" w:rsidRPr="00000000" w:rsidR="00000000" w:rsidDel="00000000" w:rsidRDefault="00000000">
      <w:pPr>
        <w:pStyle w:val="Heading1"/>
        <w:widowControl w:val="0"/>
        <w:contextualSpacing w:val="0"/>
      </w:pPr>
      <w:bookmarkStart w:id="0" w:colFirst="0" w:name="h.ppqoh3qisb1u" w:colLast="0"/>
      <w:bookmarkEnd w:id="0"/>
      <w:r w:rsidRPr="00000000" w:rsidR="00000000" w:rsidDel="00000000">
        <w:rPr>
          <w:rtl w:val="0"/>
        </w:rPr>
        <w:t xml:space="preserve">大福</w:t>
      </w:r>
    </w:p>
    <w:p w:rsidP="00000000" w:rsidRPr="00000000" w:rsidR="00000000" w:rsidDel="00000000" w:rsidRDefault="00000000">
      <w:pPr>
        <w:pStyle w:val="Heading1"/>
        <w:widowControl w:val="0"/>
        <w:contextualSpacing w:val="0"/>
      </w:pPr>
      <w:bookmarkStart w:id="0" w:colFirst="0" w:name="h.ppqoh3qisb1u" w:colLast="0"/>
      <w:bookmarkEnd w:id="0"/>
      <w:r w:rsidRPr="00000000" w:rsidR="00000000" w:rsidDel="00000000">
        <w:rPr>
          <w:rtl w:val="0"/>
        </w:rPr>
        <w:t xml:space="preserve">万事顺利的诀窍</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8"/>
          <w:rtl w:val="0"/>
        </w:rPr>
        <w:t xml:space="preserve">诗1:1 不从恶人的计谋，不站罪人的道路，不坐亵慢人的座位， </w:t>
      </w:r>
      <w:r w:rsidRPr="00000000" w:rsidR="00000000" w:rsidDel="00000000">
        <w:rPr>
          <w:sz w:val="28"/>
          <w:highlight w:val="yellow"/>
          <w:rtl w:val="0"/>
        </w:rPr>
        <w:t xml:space="preserve">2 惟喜爱耶和华的律法，昼夜思想，这人便为有福。 </w:t>
      </w:r>
      <w:r w:rsidRPr="00000000" w:rsidR="00000000" w:rsidDel="00000000">
        <w:rPr>
          <w:sz w:val="28"/>
          <w:rtl w:val="0"/>
        </w:rPr>
        <w:t xml:space="preserve">3 他要象一棵树，栽在溪水旁，按时候结果子，叶子也不枯干。</w:t>
      </w:r>
      <w:r w:rsidRPr="00000000" w:rsidR="00000000" w:rsidDel="00000000">
        <w:rPr>
          <w:sz w:val="28"/>
          <w:highlight w:val="yellow"/>
          <w:rtl w:val="0"/>
        </w:rPr>
        <w:t xml:space="preserve">凡他所作的，尽都顺利。</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8"/>
          <w:rtl w:val="0"/>
        </w:rPr>
        <w:t xml:space="preserve">1 Blessed is the man who walks not in the counsel of the wicked, nor stands in the way of sinners, nor sits in the seat of scoffers;</w:t>
      </w:r>
    </w:p>
    <w:p w:rsidP="00000000" w:rsidRPr="00000000" w:rsidR="00000000" w:rsidDel="00000000" w:rsidRDefault="00000000">
      <w:pPr>
        <w:widowControl w:val="0"/>
        <w:contextualSpacing w:val="0"/>
        <w:rPr/>
      </w:pPr>
      <w:r w:rsidRPr="00000000" w:rsidR="00000000" w:rsidDel="00000000">
        <w:rPr>
          <w:sz w:val="28"/>
          <w:rtl w:val="0"/>
        </w:rPr>
        <w:t xml:space="preserve">2 but his delight is in the law of the Lord, and on his law he meditates day and night.</w:t>
      </w:r>
    </w:p>
    <w:p w:rsidP="00000000" w:rsidRPr="00000000" w:rsidR="00000000" w:rsidDel="00000000" w:rsidRDefault="00000000">
      <w:pPr>
        <w:widowControl w:val="0"/>
        <w:contextualSpacing w:val="0"/>
      </w:pPr>
      <w:r w:rsidRPr="00000000" w:rsidR="00000000" w:rsidDel="00000000">
        <w:rPr>
          <w:sz w:val="28"/>
          <w:rtl w:val="0"/>
        </w:rPr>
        <w:t xml:space="preserve">3 He is like a tree planted by streams of water that yields its fruit in its season, and its leaf does not wither. In all that he does, he</w:t>
      </w:r>
      <w:r w:rsidRPr="00000000" w:rsidR="00000000" w:rsidDel="00000000">
        <w:rPr>
          <w:color w:val="ff0000"/>
          <w:sz w:val="28"/>
          <w:rtl w:val="0"/>
        </w:rPr>
        <w:t xml:space="preserve"> prospers</w:t>
      </w:r>
      <w:r w:rsidRPr="00000000" w:rsidR="00000000" w:rsidDel="00000000">
        <w:rPr>
          <w:sz w:val="28"/>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书1:7 只要刚强，大大壮胆，</w:t>
      </w:r>
      <w:r w:rsidRPr="00000000" w:rsidR="00000000" w:rsidDel="00000000">
        <w:rPr>
          <w:sz w:val="28"/>
          <w:highlight w:val="yellow"/>
          <w:rtl w:val="0"/>
        </w:rPr>
        <w:t xml:space="preserve">谨守遵行</w:t>
      </w:r>
      <w:r w:rsidRPr="00000000" w:rsidR="00000000" w:rsidDel="00000000">
        <w:rPr>
          <w:sz w:val="28"/>
          <w:rtl w:val="0"/>
        </w:rPr>
        <w:t xml:space="preserve">我仆人摩西所吩咐你的一切律法，不可偏离左右，使你无论往哪里去，都可以顺利。 8 这律法书不可离开你的口，总要昼夜思想，好使你谨守遵行这书上所写的一切话。</w:t>
      </w:r>
      <w:r w:rsidRPr="00000000" w:rsidR="00000000" w:rsidDel="00000000">
        <w:rPr>
          <w:sz w:val="28"/>
          <w:highlight w:val="yellow"/>
          <w:rtl w:val="0"/>
        </w:rPr>
        <w:t xml:space="preserve">如此，你的道路就可以亨通，凡事顺利。</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Joshua 1:7 Only be strong and very courageous, being careful to do according to all the law that Moses my servant commanded you. Do not turn from it to the right hand or to the left, that you may have good success wherever you go. 8 This Book of the Law shall not depart from your mouth, but you shall meditate on it day and night, so that you may be careful to do according to all that is written in it. For then you will make your way </w:t>
      </w:r>
      <w:r w:rsidRPr="00000000" w:rsidR="00000000" w:rsidDel="00000000">
        <w:rPr>
          <w:color w:val="ff0000"/>
          <w:sz w:val="28"/>
          <w:rtl w:val="0"/>
        </w:rPr>
        <w:t xml:space="preserve">prosperous</w:t>
      </w:r>
      <w:r w:rsidRPr="00000000" w:rsidR="00000000" w:rsidDel="00000000">
        <w:rPr>
          <w:sz w:val="28"/>
          <w:rtl w:val="0"/>
        </w:rPr>
        <w:t xml:space="preserve">, and then you will have good success.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8"/>
          <w:rtl w:val="0"/>
        </w:rPr>
        <w:t xml:space="preserve">meditate: reflecting the sighing and low sounds one may make while musing,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ff0000"/>
          <w:sz w:val="28"/>
          <w:rtl w:val="0"/>
        </w:rPr>
        <w:t xml:space="preserve">tsaleach</w:t>
      </w:r>
      <w:r w:rsidRPr="00000000" w:rsidR="00000000" w:rsidDel="00000000">
        <w:rPr>
          <w:color w:val="ff0000"/>
          <w:sz w:val="28"/>
          <w:rtl w:val="0"/>
        </w:rPr>
        <w:t xml:space="preserve"> (</w:t>
      </w:r>
      <w:r w:rsidRPr="00000000" w:rsidR="00000000" w:rsidDel="00000000">
        <w:rPr>
          <w:color w:val="ff0000"/>
          <w:sz w:val="28"/>
          <w:rtl w:val="1"/>
        </w:rPr>
        <w:t xml:space="preserve">צ</w:t>
      </w:r>
      <w:r w:rsidRPr="00000000" w:rsidR="00000000" w:rsidDel="00000000">
        <w:rPr>
          <w:color w:val="ff0000"/>
          <w:sz w:val="28"/>
          <w:rtl w:val="1"/>
        </w:rPr>
        <w:t xml:space="preserve">ָ</w:t>
      </w:r>
      <w:r w:rsidRPr="00000000" w:rsidR="00000000" w:rsidDel="00000000">
        <w:rPr>
          <w:color w:val="ff0000"/>
          <w:sz w:val="28"/>
          <w:rtl w:val="1"/>
        </w:rPr>
        <w:t xml:space="preserve">ל</w:t>
      </w:r>
      <w:r w:rsidRPr="00000000" w:rsidR="00000000" w:rsidDel="00000000">
        <w:rPr>
          <w:color w:val="ff0000"/>
          <w:sz w:val="28"/>
          <w:rtl w:val="1"/>
        </w:rPr>
        <w:t xml:space="preserve">ַ</w:t>
      </w:r>
      <w:r w:rsidRPr="00000000" w:rsidR="00000000" w:rsidDel="00000000">
        <w:rPr>
          <w:color w:val="ff0000"/>
          <w:sz w:val="28"/>
          <w:rtl w:val="1"/>
        </w:rPr>
        <w:t xml:space="preserve">ח</w:t>
      </w:r>
      <w:r w:rsidRPr="00000000" w:rsidR="00000000" w:rsidDel="00000000">
        <w:rPr>
          <w:color w:val="ff0000"/>
          <w:sz w:val="28"/>
          <w:rtl w:val="0"/>
        </w:rPr>
        <w:t xml:space="preserve">, 6743)</w:t>
      </w:r>
      <w:r w:rsidRPr="00000000" w:rsidR="00000000" w:rsidDel="00000000">
        <w:rPr>
          <w:sz w:val="28"/>
          <w:rtl w:val="0"/>
        </w:rPr>
        <w:t xml:space="preserve">, "to succeed, prosper." The word is first found in Gen. 24:21:"... whether the Lord had made his journey prosperous [literally, "to prosper"] or not." This word generally expresses the idea of a successful venture, as contrasted with failure. The source of such success is God:"... as long as he sought the Lord, God made him to prosper" (2 Chron. 26:5).</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1"/>
        <w:widowControl w:val="0"/>
        <w:contextualSpacing w:val="0"/>
      </w:pPr>
      <w:bookmarkStart w:id="1" w:colFirst="0" w:name="h.r5ped564r6r1" w:colLast="0"/>
      <w:bookmarkEnd w:id="1"/>
      <w:r w:rsidRPr="00000000" w:rsidR="00000000" w:rsidDel="00000000">
        <w:rPr>
          <w:rtl w:val="0"/>
        </w:rPr>
        <w:t xml:space="preserve">喜爱神的律法 - （昼夜）思想 - 明白 - （谨守）遵行 - 凡事顺利</w:t>
      </w:r>
    </w:p>
    <w:p w:rsidP="00000000" w:rsidRPr="00000000" w:rsidR="00000000" w:rsidDel="00000000" w:rsidRDefault="00000000">
      <w:pPr>
        <w:pStyle w:val="Heading1"/>
        <w:widowControl w:val="0"/>
        <w:contextualSpacing w:val="0"/>
      </w:pPr>
      <w:bookmarkStart w:id="1" w:colFirst="0" w:name="h.r5ped564r6r1" w:colLast="0"/>
      <w:bookmarkEnd w:id="1"/>
      <w:r w:rsidRPr="00000000" w:rsidR="00000000" w:rsidDel="00000000">
        <w:rPr>
          <w:rtl w:val="0"/>
        </w:rPr>
      </w:r>
    </w:p>
    <w:p w:rsidP="00000000" w:rsidRPr="00000000" w:rsidR="00000000" w:rsidDel="00000000" w:rsidRDefault="00000000">
      <w:pPr>
        <w:pStyle w:val="Heading1"/>
        <w:widowControl w:val="0"/>
        <w:contextualSpacing w:val="0"/>
      </w:pPr>
      <w:bookmarkStart w:id="1" w:colFirst="0" w:name="h.r5ped564r6r1" w:colLast="0"/>
      <w:bookmarkEnd w:id="1"/>
      <w:r w:rsidRPr="00000000" w:rsidR="00000000" w:rsidDel="00000000">
        <w:rPr>
          <w:rtl w:val="0"/>
        </w:rPr>
        <w:t xml:space="preserve">为什么遵行神的话，就可以凡事顺利呢？</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诗33：4 因为耶和华的言语正直，凡他所作的，尽都诚实。 5 他喜爱仁义公平；遍地满了耶和华的慈爱。</w:t>
      </w:r>
      <w:r w:rsidRPr="00000000" w:rsidR="00000000" w:rsidDel="00000000">
        <w:rPr>
          <w:sz w:val="28"/>
          <w:highlight w:val="yellow"/>
          <w:rtl w:val="0"/>
        </w:rPr>
        <w:t xml:space="preserve"> 6 诸天藉耶和华的命而造，万象藉他口中的气而成。</w:t>
      </w:r>
      <w:r w:rsidRPr="00000000" w:rsidR="00000000" w:rsidDel="00000000">
        <w:rPr>
          <w:sz w:val="28"/>
          <w:rtl w:val="0"/>
        </w:rPr>
        <w:t xml:space="preserve"> 7 他聚集海水如垒，收藏深洋在库房。 8 愿全地都敬畏耶和华，愿世上的居民，都惧怕他。</w:t>
      </w:r>
      <w:r w:rsidRPr="00000000" w:rsidR="00000000" w:rsidDel="00000000">
        <w:rPr>
          <w:sz w:val="28"/>
          <w:highlight w:val="yellow"/>
          <w:rtl w:val="0"/>
        </w:rPr>
        <w:t xml:space="preserve"> 9 因为他说有，就有；命立，就立。</w:t>
      </w:r>
      <w:r w:rsidRPr="00000000" w:rsidR="00000000" w:rsidDel="00000000">
        <w:rPr>
          <w:sz w:val="28"/>
          <w:rtl w:val="0"/>
        </w:rPr>
        <w:t xml:space="preserve"> 10 耶和华使列国的筹算归于无有，使众民的思念无有功效。 11 耶和华的筹算永远立定，他心中的思念万代常存。 12 以耶和华为　神的，那国是有福的！他所拣选为自己产业的，那民是有福的！</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4 For the word of the Lord is upright, and all his work is done in faithfulness.</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5 He loves righteousness and justice; the earth is full of the steadfast love of the Lord.</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6 By the word of the Lord the heavens were made, and by the breath of his mouth all their host.</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7 He gathers the waters of the sea as a heap; he puts the deeps in storehouses.</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8 Let all the earth fear the Lord; let all the inhabitants of the world stand in awe of him!</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9 For he spoke, and it came to be; he commanded, and it stood firm.</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10 The Lord brings the counsel of the nations to nothing; he frustrates the plans of the peoples.</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11 The counsel of the Lord stands forever, the plans of his heart to all generations.</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12 Blessed is the nation whose God is the Lord, the people whom he has chosen as his heritage!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2" w:colFirst="0" w:name="h.l0fali9m3r8" w:colLast="0"/>
      <w:bookmarkEnd w:id="2"/>
      <w:r w:rsidRPr="00000000" w:rsidR="00000000" w:rsidDel="00000000">
        <w:rPr>
          <w:rtl w:val="0"/>
        </w:rPr>
        <w:t xml:space="preserve">神的话是神的心意的表达，神的话带着能力。</w:t>
      </w:r>
    </w:p>
    <w:p w:rsidP="00000000" w:rsidRPr="00000000" w:rsidR="00000000" w:rsidDel="00000000" w:rsidRDefault="00000000">
      <w:pPr>
        <w:pStyle w:val="Heading1"/>
        <w:widowControl w:val="0"/>
        <w:contextualSpacing w:val="0"/>
        <w:rPr/>
      </w:pPr>
      <w:bookmarkStart w:id="2" w:colFirst="0" w:name="h.l0fali9m3r8" w:colLast="0"/>
      <w:bookmarkEnd w:id="2"/>
      <w:r w:rsidRPr="00000000" w:rsidR="00000000" w:rsidDel="00000000">
        <w:rPr>
          <w:rtl w:val="0"/>
        </w:rPr>
        <w:t xml:space="preserve">创1:3 神说：“要有光”，就有了光。</w:t>
      </w:r>
    </w:p>
    <w:p w:rsidP="00000000" w:rsidRPr="00000000" w:rsidR="00000000" w:rsidDel="00000000" w:rsidRDefault="00000000">
      <w:pPr>
        <w:pStyle w:val="Heading1"/>
        <w:widowControl w:val="0"/>
        <w:contextualSpacing w:val="0"/>
      </w:pPr>
      <w:bookmarkStart w:id="2" w:colFirst="0" w:name="h.l0fali9m3r8" w:colLast="0"/>
      <w:bookmarkEnd w:id="2"/>
      <w:r w:rsidRPr="00000000" w:rsidR="00000000" w:rsidDel="00000000">
        <w:rPr>
          <w:rtl w:val="0"/>
        </w:rPr>
        <w:t xml:space="preserve">3 And God said, "Let there be light," and there was light.</w:t>
      </w:r>
    </w:p>
    <w:p w:rsidP="00000000" w:rsidRPr="00000000" w:rsidR="00000000" w:rsidDel="00000000" w:rsidRDefault="00000000">
      <w:pPr>
        <w:pStyle w:val="Heading1"/>
        <w:widowControl w:val="0"/>
        <w:contextualSpacing w:val="0"/>
      </w:pPr>
      <w:bookmarkStart w:id="2" w:colFirst="0" w:name="h.l0fali9m3r8" w:colLast="0"/>
      <w:bookmarkEnd w:id="2"/>
      <w:r w:rsidRPr="00000000" w:rsidR="00000000" w:rsidDel="00000000">
        <w:rPr>
          <w:rtl w:val="0"/>
        </w:rPr>
        <w:t xml:space="preserve">consistency: the will - the word - the work</w:t>
      </w:r>
    </w:p>
    <w:p w:rsidP="00000000" w:rsidRPr="00000000" w:rsidR="00000000" w:rsidDel="00000000" w:rsidRDefault="00000000">
      <w:pPr>
        <w:pStyle w:val="Heading1"/>
        <w:widowControl w:val="0"/>
        <w:contextualSpacing w:val="0"/>
        <w:rPr/>
      </w:pPr>
      <w:bookmarkStart w:id="2" w:colFirst="0" w:name="h.l0fali9m3r8" w:colLast="0"/>
      <w:bookmarkEnd w:id="2"/>
      <w:r w:rsidRPr="00000000" w:rsidR="00000000" w:rsidDel="00000000">
        <w:rPr>
          <w:rtl w:val="0"/>
        </w:rPr>
        <w:t xml:space="preserve">一致性：神的旨意 - 神的言语/话 - 神的作为</w:t>
      </w:r>
    </w:p>
    <w:p w:rsidP="00000000" w:rsidRPr="00000000" w:rsidR="00000000" w:rsidDel="00000000" w:rsidRDefault="00000000">
      <w:pPr>
        <w:pStyle w:val="Heading1"/>
        <w:widowControl w:val="0"/>
        <w:contextualSpacing w:val="0"/>
      </w:pPr>
      <w:bookmarkStart w:id="2" w:colFirst="0" w:name="h.l0fali9m3r8" w:colLast="0"/>
      <w:bookmarkEnd w:id="2"/>
      <w:r w:rsidRPr="00000000" w:rsidR="00000000" w:rsidDel="00000000">
        <w:rPr>
          <w:rtl w:val="0"/>
        </w:rPr>
      </w:r>
    </w:p>
    <w:p w:rsidP="00000000" w:rsidRPr="00000000" w:rsidR="00000000" w:rsidDel="00000000" w:rsidRDefault="00000000">
      <w:pPr>
        <w:pStyle w:val="Heading1"/>
        <w:widowControl w:val="0"/>
        <w:contextualSpacing w:val="0"/>
      </w:pPr>
      <w:bookmarkStart w:id="2" w:colFirst="0" w:name="h.l0fali9m3r8" w:colLast="0"/>
      <w:bookmarkEnd w:id="2"/>
      <w:r w:rsidRPr="00000000" w:rsidR="00000000" w:rsidDel="00000000">
        <w:rPr>
          <w:rtl w:val="0"/>
        </w:rPr>
        <w:t xml:space="preserve">大到神的创造之工，小到神在个人身上的作为（对个人的呼召和带领，比如找工作，找男女朋友）</w:t>
      </w:r>
    </w:p>
    <w:p w:rsidP="00000000" w:rsidRPr="00000000" w:rsidR="00000000" w:rsidDel="00000000" w:rsidRDefault="00000000">
      <w:pPr>
        <w:pStyle w:val="Heading1"/>
        <w:widowControl w:val="0"/>
        <w:contextualSpacing w:val="0"/>
      </w:pPr>
      <w:bookmarkStart w:id="2" w:colFirst="0" w:name="h.l0fali9m3r8" w:colLast="0"/>
      <w:bookmarkEnd w:id="2"/>
      <w:r w:rsidRPr="00000000" w:rsidR="00000000" w:rsidDel="00000000">
        <w:rPr>
          <w:rtl w:val="0"/>
        </w:rPr>
        <w:t xml:space="preserve">也是按照这个一致性：神的旨意 - 神的言语/话 - 神的作为</w:t>
      </w:r>
    </w:p>
    <w:p w:rsidP="00000000" w:rsidRPr="00000000" w:rsidR="00000000" w:rsidDel="00000000" w:rsidRDefault="00000000">
      <w:pPr>
        <w:pStyle w:val="Heading1"/>
        <w:widowControl w:val="0"/>
        <w:contextualSpacing w:val="0"/>
      </w:pPr>
      <w:bookmarkStart w:id="2" w:colFirst="0" w:name="h.l0fali9m3r8" w:colLast="0"/>
      <w:bookmarkEnd w:id="2"/>
      <w:r w:rsidRPr="00000000" w:rsidR="00000000" w:rsidDel="00000000">
        <w:rPr>
          <w:rtl w:val="0"/>
        </w:rPr>
        <w:t xml:space="preserve">顺天者昌逆天者亡</w:t>
      </w:r>
    </w:p>
    <w:p w:rsidP="00000000" w:rsidRPr="00000000" w:rsidR="00000000" w:rsidDel="00000000" w:rsidRDefault="00000000">
      <w:pPr>
        <w:pStyle w:val="Heading1"/>
        <w:widowControl w:val="0"/>
        <w:contextualSpacing w:val="0"/>
      </w:pPr>
      <w:bookmarkStart w:id="2" w:colFirst="0" w:name="h.l0fali9m3r8" w:colLast="0"/>
      <w:bookmarkEnd w:id="2"/>
      <w:r w:rsidRPr="00000000" w:rsidR="00000000" w:rsidDel="00000000">
        <w:rPr>
          <w:rtl w:val="0"/>
        </w:rPr>
        <w:t xml:space="preserve">我们埋怨神，因为我们不认识神，不明白神的话语，不懂得神做事的原则，包括神怎样对待我们。</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代下26：4 乌西雅行耶和华眼中看为正的事，效法他父亚玛谢一切所行的。 5 通晓　神默示撒迦利亚在世的时候，乌西雅定意寻求　神；他寻求，耶和华　神就使他亨通。</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诗119:105 你的话是我脚前的灯，是我路上的光。</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8"/>
          <w:rtl w:val="0"/>
        </w:rPr>
        <w:t xml:space="preserve">诗119：65 </w:t>
      </w:r>
      <w:r w:rsidRPr="00000000" w:rsidR="00000000" w:rsidDel="00000000">
        <w:rPr>
          <w:sz w:val="28"/>
          <w:highlight w:val="yellow"/>
          <w:rtl w:val="0"/>
        </w:rPr>
        <w:t xml:space="preserve">耶和华啊！你向来是照你的话善待仆人。</w:t>
      </w:r>
      <w:r w:rsidRPr="00000000" w:rsidR="00000000" w:rsidDel="00000000">
        <w:rPr>
          <w:sz w:val="28"/>
          <w:rtl w:val="0"/>
        </w:rPr>
        <w:t xml:space="preserve"> 66 求你将精明和知识赐给我，因我信了你的命令。 67 我未受苦以先，走迷了路；现在却遵守你的话。 68 你本为善，所行的也善，求你将你的律例教训我。 69 骄傲人编造谎言攻击我，我却要一心守你的训词。 70 他们心蒙脂油，我却喜爱你的律法。 71 我受苦是与我有益，为要使我学习你的律例。 72 你口中的训言(或作“律法”)与我有益，胜于千万的金银。</w:t>
      </w:r>
    </w:p>
    <w:p w:rsidP="00000000" w:rsidRPr="00000000" w:rsidR="00000000" w:rsidDel="00000000" w:rsidRDefault="00000000">
      <w:pPr>
        <w:widowControl w:val="0"/>
        <w:contextualSpacing w:val="0"/>
        <w:rPr/>
      </w:pPr>
      <w:r w:rsidRPr="00000000" w:rsidR="00000000" w:rsidDel="00000000">
        <w:rPr>
          <w:sz w:val="28"/>
          <w:rtl w:val="0"/>
        </w:rPr>
        <w:t xml:space="preserve">65 You have dealt well with your servant, O Lord, according to your word.</w:t>
      </w:r>
    </w:p>
    <w:p w:rsidP="00000000" w:rsidRPr="00000000" w:rsidR="00000000" w:rsidDel="00000000" w:rsidRDefault="00000000">
      <w:pPr>
        <w:widowControl w:val="0"/>
        <w:contextualSpacing w:val="0"/>
        <w:rPr/>
      </w:pPr>
      <w:r w:rsidRPr="00000000" w:rsidR="00000000" w:rsidDel="00000000">
        <w:rPr>
          <w:sz w:val="28"/>
          <w:rtl w:val="0"/>
        </w:rPr>
        <w:t xml:space="preserve">66 Teach me good judgment and knowledge, for I believe in your commandments.</w:t>
      </w:r>
    </w:p>
    <w:p w:rsidP="00000000" w:rsidRPr="00000000" w:rsidR="00000000" w:rsidDel="00000000" w:rsidRDefault="00000000">
      <w:pPr>
        <w:widowControl w:val="0"/>
        <w:contextualSpacing w:val="0"/>
        <w:rPr/>
      </w:pPr>
      <w:r w:rsidRPr="00000000" w:rsidR="00000000" w:rsidDel="00000000">
        <w:rPr>
          <w:sz w:val="28"/>
          <w:rtl w:val="0"/>
        </w:rPr>
        <w:t xml:space="preserve">67 Before I was afflicted I went astray, but now I keep your word.</w:t>
      </w:r>
    </w:p>
    <w:p w:rsidP="00000000" w:rsidRPr="00000000" w:rsidR="00000000" w:rsidDel="00000000" w:rsidRDefault="00000000">
      <w:pPr>
        <w:widowControl w:val="0"/>
        <w:contextualSpacing w:val="0"/>
        <w:rPr/>
      </w:pPr>
      <w:r w:rsidRPr="00000000" w:rsidR="00000000" w:rsidDel="00000000">
        <w:rPr>
          <w:sz w:val="28"/>
          <w:rtl w:val="0"/>
        </w:rPr>
        <w:t xml:space="preserve">68 You are good and do good; teach me your statutes.</w:t>
      </w:r>
    </w:p>
    <w:p w:rsidP="00000000" w:rsidRPr="00000000" w:rsidR="00000000" w:rsidDel="00000000" w:rsidRDefault="00000000">
      <w:pPr>
        <w:widowControl w:val="0"/>
        <w:contextualSpacing w:val="0"/>
        <w:rPr/>
      </w:pPr>
      <w:r w:rsidRPr="00000000" w:rsidR="00000000" w:rsidDel="00000000">
        <w:rPr>
          <w:sz w:val="28"/>
          <w:rtl w:val="0"/>
        </w:rPr>
        <w:t xml:space="preserve">69 The insolent smear me with lies, but with my whole heart I keep your precepts;</w:t>
      </w:r>
    </w:p>
    <w:p w:rsidP="00000000" w:rsidRPr="00000000" w:rsidR="00000000" w:rsidDel="00000000" w:rsidRDefault="00000000">
      <w:pPr>
        <w:widowControl w:val="0"/>
        <w:contextualSpacing w:val="0"/>
        <w:rPr/>
      </w:pPr>
      <w:r w:rsidRPr="00000000" w:rsidR="00000000" w:rsidDel="00000000">
        <w:rPr>
          <w:sz w:val="28"/>
          <w:rtl w:val="0"/>
        </w:rPr>
        <w:t xml:space="preserve">70 their heart is unfeeling like fat, but I delight in your law.</w:t>
      </w:r>
    </w:p>
    <w:p w:rsidP="00000000" w:rsidRPr="00000000" w:rsidR="00000000" w:rsidDel="00000000" w:rsidRDefault="00000000">
      <w:pPr>
        <w:widowControl w:val="0"/>
        <w:contextualSpacing w:val="0"/>
        <w:rPr/>
      </w:pPr>
      <w:r w:rsidRPr="00000000" w:rsidR="00000000" w:rsidDel="00000000">
        <w:rPr>
          <w:sz w:val="28"/>
          <w:rtl w:val="0"/>
        </w:rPr>
        <w:t xml:space="preserve">71 It is good for me that I was afflicted, that I might learn your statutes.</w:t>
      </w:r>
    </w:p>
    <w:p w:rsidP="00000000" w:rsidRPr="00000000" w:rsidR="00000000" w:rsidDel="00000000" w:rsidRDefault="00000000">
      <w:pPr>
        <w:widowControl w:val="0"/>
        <w:contextualSpacing w:val="0"/>
        <w:rPr/>
      </w:pPr>
      <w:r w:rsidRPr="00000000" w:rsidR="00000000" w:rsidDel="00000000">
        <w:rPr>
          <w:sz w:val="28"/>
          <w:rtl w:val="0"/>
        </w:rPr>
        <w:t xml:space="preserve">72 The law of your mouth is better to me than thousands of gold and silver pieces.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诗119：41 耶和华啊！愿你照你的话，使你的慈爱，就是你的救恩，临到我身上；</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3" w:colFirst="0" w:name="h.ri53e73hesln" w:colLast="0"/>
      <w:bookmarkEnd w:id="3"/>
      <w:r w:rsidRPr="00000000" w:rsidR="00000000" w:rsidDel="00000000">
        <w:rPr>
          <w:rtl w:val="0"/>
        </w:rPr>
        <w:t xml:space="preserve">不重视神的话的后果：经历劳苦，苦难，祸患，目的是让我们认识到自己的悖逆，不再偏行己路，回转/悔改，信靠神，重视神的话语，遵行神的话语</w:t>
      </w:r>
    </w:p>
    <w:p w:rsidP="00000000" w:rsidRPr="00000000" w:rsidR="00000000" w:rsidDel="00000000" w:rsidRDefault="00000000">
      <w:pPr>
        <w:pStyle w:val="Heading1"/>
        <w:widowControl w:val="0"/>
        <w:contextualSpacing w:val="0"/>
      </w:pPr>
      <w:bookmarkStart w:id="3" w:colFirst="0" w:name="h.ri53e73hesln" w:colLast="0"/>
      <w:bookmarkEnd w:id="3"/>
      <w:r w:rsidRPr="00000000" w:rsidR="00000000" w:rsidDel="00000000">
        <w:rPr>
          <w:rtl w:val="0"/>
        </w:rPr>
        <w:t xml:space="preserve">不撞南墙不回头</w:t>
      </w:r>
    </w:p>
    <w:p w:rsidP="00000000" w:rsidRPr="00000000" w:rsidR="00000000" w:rsidDel="00000000" w:rsidRDefault="00000000">
      <w:pPr>
        <w:pStyle w:val="Heading1"/>
        <w:widowControl w:val="0"/>
        <w:contextualSpacing w:val="0"/>
      </w:pPr>
      <w:bookmarkStart w:id="3" w:colFirst="0" w:name="h.ri53e73hesln" w:colLast="0"/>
      <w:bookmarkEnd w:id="3"/>
      <w:r w:rsidRPr="00000000" w:rsidR="00000000" w:rsidDel="00000000">
        <w:rPr>
          <w:rtl w:val="0"/>
        </w:rPr>
        <w:t xml:space="preserve">以色列的历史（申命记30）</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诗篇107通篇</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诗107：10 那些坐在黑暗中死荫里的人，被困苦和铁链捆锁， </w:t>
      </w:r>
      <w:r w:rsidRPr="00000000" w:rsidR="00000000" w:rsidDel="00000000">
        <w:rPr>
          <w:sz w:val="28"/>
          <w:highlight w:val="yellow"/>
          <w:rtl w:val="0"/>
        </w:rPr>
        <w:t xml:space="preserve">11 是因他们违背　神的话语，藐视至高者的旨意。 </w:t>
      </w:r>
      <w:r w:rsidRPr="00000000" w:rsidR="00000000" w:rsidDel="00000000">
        <w:rPr>
          <w:sz w:val="28"/>
          <w:rtl w:val="0"/>
        </w:rPr>
        <w:t xml:space="preserve">12 所以他用劳苦治服他们的心；他们仆倒，无人扶助。 13 于是，他们在苦难中哀求耶和华，他从他们的祸患中拯救他们。 14 他从黑暗中和死荫里，领他们出来，折断他们的绑索。 15 但愿人因耶和华的慈爱和他向人所行的奇事，都称赞他。 16 因为他打破了铜门，砍断了铁闩。</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Some sat in darkness and in the shadow of death, prisoners in affliction and in irons,</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11 for they had rebelled against the words of God, and spurned the counsel of the Most High.</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12 So he bowed their hearts down with hard labor; they fell down, with none to help.</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13 Then they cried to the Lord in their trouble, and he delivered them from their distress.</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14 He brought them out of darkness and the shadow of death, and burst their bonds apart.</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15 Let them thank the Lord for his steadfast love, for his wondrous works to the children of man!</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16 For he shatters the doors of bronze and cuts in two the bars of iron.</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诗107篇 述说我们神儿女的一种普遍生活状态。一个怪圈</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根源：11 是因他们违背　神的话语，藐视至高者的旨意。</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昼夜思想 - 有规律的读神的话语</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不有规律的读神的话的原因1：</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不敬畏神：</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诗119:11 我将你的话藏在心里，免得我得罪你。</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原因2：</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不需要/骄傲</w:t>
      </w:r>
    </w:p>
    <w:p w:rsidP="00000000" w:rsidRPr="00000000" w:rsidR="00000000" w:rsidDel="00000000" w:rsidRDefault="00000000">
      <w:pPr>
        <w:pStyle w:val="Heading1"/>
        <w:widowControl w:val="0"/>
        <w:contextualSpacing w:val="0"/>
        <w:rPr/>
      </w:pPr>
      <w:bookmarkStart w:id="4" w:colFirst="0" w:name="h.6rrklovrozcu" w:colLast="0"/>
      <w:bookmarkEnd w:id="4"/>
      <w:r w:rsidRPr="00000000" w:rsidR="00000000" w:rsidDel="00000000">
        <w:rPr>
          <w:rtl w:val="0"/>
        </w:rPr>
        <w:t xml:space="preserve">不需要神的话语供应同样可以handle，神要借着你各种的失败让你认识到你不可以。</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人的控制欲（管家的心态-神造人给人的尊贵地位）</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太23:12 凡自高的，必降为卑；自卑的，必升为高。</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原因3：</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太忙，没时间</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本末倒置，丢了西瓜捡芝麻</w:t>
      </w:r>
    </w:p>
    <w:p w:rsidP="00000000" w:rsidRPr="00000000" w:rsidR="00000000" w:rsidDel="00000000" w:rsidRDefault="00000000">
      <w:pPr>
        <w:pStyle w:val="Heading1"/>
        <w:widowControl w:val="0"/>
        <w:contextualSpacing w:val="0"/>
        <w:rPr/>
      </w:pPr>
      <w:bookmarkStart w:id="4" w:colFirst="0" w:name="h.6rrklovrozcu" w:colLast="0"/>
      <w:bookmarkEnd w:id="4"/>
      <w:r w:rsidRPr="00000000" w:rsidR="00000000" w:rsidDel="00000000">
        <w:rPr>
          <w:rtl w:val="0"/>
        </w:rPr>
        <w:t xml:space="preserve">诗119：72 你口中的训言(或作“律法”)与我有益，胜于千万的金银。</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个人见证：顺服权柄</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原因4：</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读不进去</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求告主</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诗119：18 求你开我的眼睛，使我看出你律法中的奇妙。</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三三制查经</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解经书籍</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原因5：</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无法坚持：心灵愿意，肉体却软弱了</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求告主</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太26:41 总要警醒祷告，免得入了迷惑。你们心灵固然愿意，肉体却软弱了。”</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肢体监督，彼此激励</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提后2：22 你要逃避少年的私欲，同那清心祷告主的人追求公义、信德、仁爱、和平。</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需要避免的问题1：</w:t>
      </w:r>
    </w:p>
    <w:p w:rsidP="00000000" w:rsidRPr="00000000" w:rsidR="00000000" w:rsidDel="00000000" w:rsidRDefault="00000000">
      <w:pPr>
        <w:pStyle w:val="Heading1"/>
        <w:widowControl w:val="0"/>
        <w:contextualSpacing w:val="0"/>
      </w:pPr>
      <w:bookmarkStart w:id="4" w:colFirst="0" w:name="h.6rrklovrozcu" w:colLast="0"/>
      <w:bookmarkEnd w:id="4"/>
      <w:r w:rsidRPr="00000000" w:rsidR="00000000" w:rsidDel="00000000">
        <w:rPr>
          <w:rtl w:val="0"/>
        </w:rPr>
        <w:t xml:space="preserve">读圣经加添知识，不想改变自己，不愿遵行。</w:t>
      </w:r>
    </w:p>
    <w:p w:rsidP="00000000" w:rsidRPr="00000000" w:rsidR="00000000" w:rsidDel="00000000" w:rsidRDefault="00000000">
      <w:pPr>
        <w:widowControl w:val="0"/>
        <w:contextualSpacing w:val="0"/>
        <w:rPr/>
      </w:pPr>
      <w:r w:rsidRPr="00000000" w:rsidR="00000000" w:rsidDel="00000000">
        <w:rPr>
          <w:sz w:val="28"/>
          <w:rtl w:val="0"/>
        </w:rPr>
        <w:t xml:space="preserve">Scripture was not written to increase our knowledge but to guide our conduct; - Andew Murry</w:t>
      </w:r>
    </w:p>
    <w:p w:rsidP="00000000" w:rsidRPr="00000000" w:rsidR="00000000" w:rsidDel="00000000" w:rsidRDefault="00000000">
      <w:pPr>
        <w:widowControl w:val="0"/>
        <w:contextualSpacing w:val="0"/>
      </w:pPr>
      <w:r w:rsidRPr="00000000" w:rsidR="00000000" w:rsidDel="00000000">
        <w:rPr>
          <w:sz w:val="28"/>
          <w:rtl w:val="0"/>
        </w:rPr>
        <w:t xml:space="preserve">诗119：4 耶和华啊！你曾将你的训词吩咐我们，为要我们殷勤遵守。</w:t>
      </w:r>
    </w:p>
    <w:p w:rsidP="00000000" w:rsidRPr="00000000" w:rsidR="00000000" w:rsidDel="00000000" w:rsidRDefault="00000000">
      <w:pPr>
        <w:widowControl w:val="0"/>
        <w:contextualSpacing w:val="0"/>
        <w:rPr/>
      </w:pPr>
      <w:r w:rsidRPr="00000000" w:rsidR="00000000" w:rsidDel="00000000">
        <w:rPr>
          <w:sz w:val="28"/>
          <w:rtl w:val="0"/>
        </w:rPr>
        <w:t xml:space="preserve">For it is not mere words that nourish the soul, but God Himself, and unless and until the hearers find God in personal experience they are not the better for having heard the truth. The Bible is not an end in itself, but a means to bring men to an intimate and satisfying knowledge of God, that they may enter into Him, that they may delight in His Presence, may taste and know the inner sweetness of the very God Himself in the core and center of their hearts. -- A. W. Tozer &lt;The Pursuit of God&gt;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8"/>
          <w:rtl w:val="0"/>
        </w:rPr>
        <w:t xml:space="preserve">问题2：</w:t>
      </w:r>
    </w:p>
    <w:p w:rsidP="00000000" w:rsidRPr="00000000" w:rsidR="00000000" w:rsidDel="00000000" w:rsidRDefault="00000000">
      <w:pPr>
        <w:widowControl w:val="0"/>
        <w:contextualSpacing w:val="0"/>
      </w:pPr>
      <w:r w:rsidRPr="00000000" w:rsidR="00000000" w:rsidDel="00000000">
        <w:rPr>
          <w:sz w:val="28"/>
          <w:rtl w:val="0"/>
        </w:rPr>
        <w:t xml:space="preserve">需要时读经，找快速答案。quick solution</w:t>
      </w:r>
    </w:p>
    <w:p w:rsidP="00000000" w:rsidRPr="00000000" w:rsidR="00000000" w:rsidDel="00000000" w:rsidRDefault="00000000">
      <w:pPr>
        <w:widowControl w:val="0"/>
        <w:contextualSpacing w:val="0"/>
      </w:pPr>
      <w:r w:rsidRPr="00000000" w:rsidR="00000000" w:rsidDel="00000000">
        <w:rPr>
          <w:sz w:val="28"/>
          <w:rtl w:val="0"/>
        </w:rPr>
        <w:t xml:space="preserve">需要时找神（读经祷告），只寻求个人带领</w:t>
      </w:r>
    </w:p>
    <w:p w:rsidP="00000000" w:rsidRPr="00000000" w:rsidR="00000000" w:rsidDel="00000000" w:rsidRDefault="00000000">
      <w:pPr>
        <w:widowControl w:val="0"/>
        <w:contextualSpacing w:val="0"/>
        <w:rPr/>
      </w:pPr>
      <w:r w:rsidRPr="00000000" w:rsidR="00000000" w:rsidDel="00000000">
        <w:rPr>
          <w:sz w:val="28"/>
          <w:rtl w:val="0"/>
        </w:rPr>
        <w:t xml:space="preserve">我们的问题：对我们在乎的一些具体事情求问神个人性的带领（找工作，问神；找对象，问神），但忽略对神在圣经中对神儿女的普遍要求和期待。</w:t>
      </w:r>
    </w:p>
    <w:p w:rsidP="00000000" w:rsidRPr="00000000" w:rsidR="00000000" w:rsidDel="00000000" w:rsidRDefault="00000000">
      <w:pPr>
        <w:widowControl w:val="0"/>
        <w:contextualSpacing w:val="0"/>
        <w:rPr/>
      </w:pPr>
      <w:r w:rsidRPr="00000000" w:rsidR="00000000" w:rsidDel="00000000">
        <w:rPr>
          <w:sz w:val="28"/>
          <w:rtl w:val="0"/>
        </w:rPr>
        <w:t xml:space="preserve">圣经是九年义务教育的课本，</w:t>
      </w:r>
    </w:p>
    <w:p w:rsidP="00000000" w:rsidRPr="00000000" w:rsidR="00000000" w:rsidDel="00000000" w:rsidRDefault="00000000">
      <w:pPr>
        <w:widowControl w:val="0"/>
        <w:contextualSpacing w:val="0"/>
        <w:rPr/>
      </w:pPr>
      <w:r w:rsidRPr="00000000" w:rsidR="00000000" w:rsidDel="00000000">
        <w:rPr>
          <w:sz w:val="28"/>
          <w:rtl w:val="0"/>
        </w:rPr>
        <w:t xml:space="preserve">我们不读，反而直接想要参加中考（生活的考题），不会做就希望神给我们讲，给我们开小灶。</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8"/>
          <w:rtl w:val="0"/>
        </w:rPr>
        <w:t xml:space="preserve">问题3：</w:t>
      </w:r>
    </w:p>
    <w:p w:rsidP="00000000" w:rsidRPr="00000000" w:rsidR="00000000" w:rsidDel="00000000" w:rsidRDefault="00000000">
      <w:pPr>
        <w:widowControl w:val="0"/>
        <w:contextualSpacing w:val="0"/>
      </w:pPr>
      <w:r w:rsidRPr="00000000" w:rsidR="00000000" w:rsidDel="00000000">
        <w:rPr>
          <w:sz w:val="28"/>
          <w:rtl w:val="0"/>
        </w:rPr>
        <w:t xml:space="preserve">习惯化，律法化。</w:t>
      </w:r>
    </w:p>
    <w:p w:rsidP="00000000" w:rsidRPr="00000000" w:rsidR="00000000" w:rsidDel="00000000" w:rsidRDefault="00000000">
      <w:pPr>
        <w:widowControl w:val="0"/>
        <w:contextualSpacing w:val="0"/>
        <w:rPr/>
      </w:pPr>
      <w:r w:rsidRPr="00000000" w:rsidR="00000000" w:rsidDel="00000000">
        <w:rPr>
          <w:sz w:val="28"/>
          <w:rtl w:val="0"/>
        </w:rPr>
        <w:t xml:space="preserve">申8：2 你也要记念耶和华你的　神在旷野引导你这四十年，是要苦炼你，试验你，要知道你心内如何，肯守他的诫命不肯。 3 他苦炼你，任你饥饿，将你和你列祖所不认识的吗哪赐给你吃，使你知道，人活着不是单靠食物，乃是靠耶和华口里所出的一切话。</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希腊文：</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问题4：</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为别人读经</w:t>
      </w:r>
    </w:p>
    <w:p w:rsidP="00000000" w:rsidRPr="00000000" w:rsidR="00000000" w:rsidDel="00000000" w:rsidRDefault="00000000">
      <w:pPr>
        <w:widowControl w:val="0"/>
        <w:contextualSpacing w:val="0"/>
      </w:pPr>
      <w:r w:rsidRPr="00000000" w:rsidR="00000000" w:rsidDel="00000000">
        <w:rPr>
          <w:sz w:val="28"/>
          <w:rtl w:val="0"/>
        </w:rPr>
        <w:t xml:space="preserve">诗119:11 我将你的话藏在心里，免得我得罪你。</w:t>
      </w:r>
    </w:p>
    <w:p w:rsidP="00000000" w:rsidRPr="00000000" w:rsidR="00000000" w:rsidDel="00000000" w:rsidRDefault="00000000">
      <w:pPr>
        <w:widowControl w:val="0"/>
        <w:contextualSpacing w:val="0"/>
        <w:rPr/>
      </w:pPr>
      <w:r w:rsidRPr="00000000" w:rsidR="00000000" w:rsidDel="00000000">
        <w:rPr>
          <w:sz w:val="28"/>
          <w:rtl w:val="0"/>
        </w:rPr>
        <w:t xml:space="preserve">诗119：72 你口中的训言(或作“律法”)与我有益，胜于千万的金银。</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太7：3 为什么看见你弟兄眼中有刺，却不想自己眼中有梁木呢？ 4 你自己眼中有梁木，怎能对你弟兄说：‘容我去掉你眼中的刺’呢？ 5 你这假冒为善的人！先去掉自己眼中的梁木，然后才能看得清楚，去掉你弟兄眼中的刺。</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三三制查经-活出神采：正己，鉴人，法神</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5" w:colFirst="0" w:name="h.4z9lv1pfo2ja" w:colLast="0"/>
      <w:bookmarkEnd w:id="5"/>
      <w:r w:rsidRPr="00000000" w:rsidR="00000000" w:rsidDel="00000000">
        <w:rPr>
          <w:rtl w:val="0"/>
        </w:rPr>
        <w:t xml:space="preserve">从自我为中心到以神为中心</w:t>
      </w:r>
    </w:p>
    <w:p w:rsidP="00000000" w:rsidRPr="00000000" w:rsidR="00000000" w:rsidDel="00000000" w:rsidRDefault="00000000">
      <w:pPr>
        <w:pStyle w:val="Heading1"/>
        <w:widowControl w:val="0"/>
        <w:contextualSpacing w:val="0"/>
      </w:pPr>
      <w:bookmarkStart w:id="5" w:colFirst="0" w:name="h.4z9lv1pfo2ja" w:colLast="0"/>
      <w:bookmarkEnd w:id="5"/>
      <w:r w:rsidRPr="00000000" w:rsidR="00000000" w:rsidDel="00000000">
        <w:rPr>
          <w:rtl w:val="0"/>
        </w:rPr>
        <w:t xml:space="preserve">从自己关注蒙福/凡事顺利</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提后3：15 并且知道你是从小明白圣经，这圣经能使你因信基督耶稣，有得救的智慧。 16 圣经都是　神所默示的（或作“凡　神所默示的圣经”），于教训、督责、使人归正、教导人学义都是有益的， 17 叫属　神的人得以完全，预备行各样的善事。</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14 But as for you, continue in what you have learned and have firmly believed, knowing from whom you learned it 15 and how from childhood you have been acquainted with the sacred writings, which are able to make you wise for salvation through faith in Christ Jesus. 16 All Scripture is breathed out by God and profitable for teaching, for reproof, for correction, and for training in righteousness, 17 that the man of God may be complete, equipped for every good work.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Complete:</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artios (ἄρτιος, 739), "fitted, complete" (from artos, "a limb, joint"), is used in 2 Tim. 3:17, rv, "complete," kjv, "perfect."</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ἄρτιος artios 1x entirely suited; complete in accomplishment, ready,</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Equipped:</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exartizo (ἐξαρτίζω, 1822), "to fit out," (from ek, "out," and a verb derived from artos, "a joint"), means "to furnish completely," 2 Tim. 3:17</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我们被造的目的：行善事</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弗2：10 我们原是他的工作，在基督耶稣里造成的，为要叫我们行善，就是　神所预备叫我们行的。</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10 For we are his workmanship, created in Christ Jesus for good works, which God prepared beforehand, that we should walk in them.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响应人生</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具体方法：</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8"/>
          <w:rtl w:val="0"/>
        </w:rPr>
        <w:t xml:space="preserve">四定法则，乃「定时、定点、定量、定心」</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8"/>
          <w:rtl w:val="0"/>
        </w:rPr>
        <w:t xml:space="preserve">教会整体的读经计划</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8"/>
          <w:rtl w:val="0"/>
        </w:rPr>
        <w:t xml:space="preserve">回应诗歌：</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8"/>
          <w:rtl w:val="0"/>
        </w:rPr>
        <w:t xml:space="preserve">神的话</w:t>
      </w:r>
    </w:p>
    <w:sectPr>
      <w:pgSz w:w="11906" w:h="16838"/>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讲道-神的话.docx</dc:title>
</cp:coreProperties>
</file>